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EE53EC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3EC" w:rsidRPr="00EE53EC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Latn-CS"/>
        </w:rPr>
      </w:pPr>
      <w:r w:rsidRPr="00EE53EC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EE53EC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EE53EC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EE53EC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EE53EC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EE53EC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EE53EC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EE53EC" w:rsidRDefault="00945BC4" w:rsidP="0094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.202</w:t>
            </w:r>
            <w:r w:rsidR="00EE53E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E53EC"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EE53EC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2022</w:t>
            </w:r>
            <w:r w:rsidRPr="00EE53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EE53EC" w:rsidRDefault="00EE53EC" w:rsidP="0094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Ј </w:t>
            </w:r>
            <w:r w:rsidR="00945BC4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EE53EC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.</w:t>
            </w:r>
          </w:p>
        </w:tc>
      </w:tr>
    </w:tbl>
    <w:p w:rsidR="00BB1B56" w:rsidRPr="0033490A" w:rsidRDefault="00945BC4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33490A" w:rsidSect="006948C4">
          <w:headerReference w:type="default" r:id="rId10"/>
          <w:footerReference w:type="defaul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lastRenderedPageBreak/>
        <w:t>На основу члана 38. и члана 39. Закона о заштити права пацијената ("Сл.</w:t>
      </w:r>
      <w:r w:rsidRPr="00945BC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гласник РС" бр.45/13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  <w:t xml:space="preserve">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и 25/19 - др.закон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), члана 3. Одлуке о организовању, финансирању и условима рада Саветника пацијената на територији општине Баточина („Службени гласник општине Баточина", број 15/13) и члана 60. Пословника о раду Општинског већа општине Баточина („Службени гласник општине Баточина", број 33/21), Општинско веће општине Баточина, на седници одржаној дана </w:t>
      </w:r>
      <w:r w:rsidRPr="00945BC4">
        <w:rPr>
          <w:rFonts w:ascii="Times New Roman" w:eastAsia="Times New Roman" w:hAnsi="Times New Roman" w:cs="Times New Roman"/>
          <w:sz w:val="24"/>
          <w:szCs w:val="24"/>
          <w:lang w:eastAsia="sr-Cyrl-CS"/>
        </w:rPr>
        <w:t>01.12.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2022. године, донело је: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sr-Cyrl-CS" w:eastAsia="sr-Cyrl-CS"/>
        </w:rPr>
        <w:t>ОДЛУКУ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О ОДРЕЋИВАЊУ САВЕТНИКА ЗА ЗАШТИТУ ПРАВА ПАЦИЈЕНАТА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Члан 1.</w:t>
      </w:r>
    </w:p>
    <w:p w:rsidR="00945BC4" w:rsidRPr="00945BC4" w:rsidRDefault="00945BC4" w:rsidP="00945BC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</w:pP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Одређује се, </w:t>
      </w: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en-US" w:eastAsia="sr-Cyrl-CS"/>
        </w:rPr>
        <w:t>Ja</w:t>
      </w: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смина Милошевић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 дипломирани правник из Баточине, са положеним стручним испитом за рад у органима државне управе, за лице које обавља послове Саветника за заштиту права пацијената, на период од 4 (четири) године.</w:t>
      </w:r>
    </w:p>
    <w:p w:rsidR="00945BC4" w:rsidRPr="00945BC4" w:rsidRDefault="00945BC4" w:rsidP="00945BC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</w:pP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Одређује се, </w:t>
      </w: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Далиборка Стевановић,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дипломирани правник из Крагујевца, са положеним стручним испитом за рад у органима државне управе, за лице које обавља послове Саветника за заштиту права пацијената, на период од 4 (четири) године, у случају одсутности лица одређеног у тачки 1. овог члана или у случају да су подносилац приговора или здравствени радник на којег се приговор односи, чланови уже породице лица одређеног у тачки 1. овог члана.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Члан 2.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Ова Одлука ступа на снагу даном доношења и објавиће се у „Службеном гласнику општине Баточина".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left="1793" w:right="1786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 xml:space="preserve">ОПШТИНСКО ВЕЋЕ ОПШТИНЕ БАТОЧИНА </w:t>
      </w:r>
    </w:p>
    <w:p w:rsidR="0033490A" w:rsidRDefault="00945BC4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Број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eastAsia="sr-Cyrl-CS"/>
        </w:rPr>
        <w:t xml:space="preserve">: 020-835/22-III 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 xml:space="preserve">од 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eastAsia="sr-Cyrl-CS"/>
        </w:rPr>
        <w:t>01.12.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2022. године</w:t>
      </w:r>
    </w:p>
    <w:p w:rsidR="0033490A" w:rsidRDefault="00945BC4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945BC4" w:rsidRPr="00945BC4" w:rsidRDefault="00945BC4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A40D67" w:rsidRDefault="00945BC4" w:rsidP="00945BC4">
      <w:pPr>
        <w:tabs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Здравко Младенови</w:t>
      </w:r>
    </w:p>
    <w:p w:rsidR="0033490A" w:rsidRPr="0033490A" w:rsidRDefault="0033490A" w:rsidP="00945BC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:rsidR="0039074D" w:rsidRPr="00945BC4" w:rsidRDefault="0039074D" w:rsidP="00945BC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BC4" w:rsidRPr="00945BC4" w:rsidRDefault="00945BC4" w:rsidP="00945BC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</w:t>
      </w:r>
      <w:r w:rsidRPr="00945BC4">
        <w:rPr>
          <w:rFonts w:ascii="Times New Roman" w:eastAsia="Calibri" w:hAnsi="Times New Roman" w:cs="Times New Roman"/>
          <w:sz w:val="24"/>
          <w:szCs w:val="24"/>
        </w:rPr>
        <w:t>28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став 2.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Закона о култури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(„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Службени гласник РС", бр. 72/2009, 13/2016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30/2016 – испр,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6/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20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47/2021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и 78/2021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, члана 18.. алинеја 1.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Одлуке о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усклађивању Одлуке о оснивању Културног центра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Баточини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Службени гласник општине Баточина“, бр.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23/18 и 19/21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67. Статута Културног центра ''Доситеј Обрадовић''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број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113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/201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од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04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12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.201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 године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на који је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СО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дала сагласност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одлуком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број: 020-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885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/1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-01 од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14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12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.201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. године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општине Баточина“, бр.</w:t>
      </w:r>
      <w:r w:rsidRPr="00945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28/18), члана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64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став 1.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тачка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5)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Статута општине Баточина (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Службени гласник општине Баточина“, бр.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9/19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945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члана </w:t>
      </w:r>
      <w:r w:rsidRPr="00945BC4">
        <w:rPr>
          <w:rFonts w:ascii="Times New Roman" w:eastAsia="Calibri" w:hAnsi="Times New Roman" w:cs="Times New Roman"/>
          <w:sz w:val="24"/>
          <w:szCs w:val="24"/>
        </w:rPr>
        <w:t>60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Службени гласник општине Баточина“, бр.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33/21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Општинско веће општине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Баточина, на седници одржаној дана 09</w:t>
      </w:r>
      <w:r w:rsidRPr="00945BC4">
        <w:rPr>
          <w:rFonts w:ascii="Times New Roman" w:eastAsia="Calibri" w:hAnsi="Times New Roman" w:cs="Times New Roman"/>
          <w:sz w:val="24"/>
          <w:szCs w:val="24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12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.2022. године, донел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</w:t>
      </w:r>
      <w:r w:rsidRPr="00945BC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 Е Ш Е Њ Е</w:t>
      </w: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 давању сагласности на Правилник о трећој измени Правилника о организацији и систематизацији послова у 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Културном центру „Доситеј Обрадовић“ Баточина</w:t>
      </w: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945BC4" w:rsidRPr="00945BC4" w:rsidRDefault="00945BC4" w:rsidP="00945BC4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Даје се сагласност на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Правилник о трећој измени Правилника о организацији и систематизацији послова у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Културном центру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Доситеј Обрадовић“ Баточина</w:t>
      </w:r>
      <w:r w:rsidRPr="00945B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који је донео директор Културног центра „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Доситеј Обрадовић“ Баточина,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заведен под бројем </w:t>
      </w:r>
      <w:r w:rsidRPr="00945BC4">
        <w:rPr>
          <w:rFonts w:ascii="Times New Roman" w:eastAsia="Calibri" w:hAnsi="Times New Roman" w:cs="Times New Roman"/>
          <w:sz w:val="24"/>
          <w:szCs w:val="24"/>
        </w:rPr>
        <w:t>90/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22 од 09.12.2022. године.</w:t>
      </w:r>
    </w:p>
    <w:p w:rsidR="00945BC4" w:rsidRPr="00945BC4" w:rsidRDefault="00945BC4" w:rsidP="00945BC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45BC4" w:rsidRPr="00945BC4" w:rsidRDefault="00945BC4" w:rsidP="00945BC4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Ово Решење објавити у „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Службеном гласнику општине Баточина“.</w:t>
      </w:r>
    </w:p>
    <w:p w:rsidR="00945BC4" w:rsidRPr="00945BC4" w:rsidRDefault="00945BC4" w:rsidP="00945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945BC4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Правни основ за доношење овог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решења</w:t>
      </w:r>
      <w:r w:rsidRPr="00945BC4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садржан је у одредбама члана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28. став 2. Закона о култури, којим је прописано да н</w:t>
      </w:r>
      <w:r w:rsidRPr="00945BC4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а статут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и на акт о организацији и систематизацији послова установе </w:t>
      </w:r>
      <w:r w:rsidRPr="00945BC4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чији је оснивач аутономна покрајина, односно јединица локалне самоуправе, сагласност даје орган одређен њеним прописима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:rsidR="00945BC4" w:rsidRPr="00945BC4" w:rsidRDefault="00945BC4" w:rsidP="00945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Одредбама члана 64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став 1.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тачка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5)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Статута општине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члана 18. алинеја 1.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Одлуке </w:t>
      </w:r>
      <w:r w:rsidRPr="00945B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о усклађивању Одлуке о оснивању Културног центра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у Баточини и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67. Статута Културног центра ''Доситеј Обрадовић''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прописано је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да Општинско веће даје сагласност на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акт о организацији и систематизацији послова у установи. </w:t>
      </w:r>
    </w:p>
    <w:p w:rsidR="00945BC4" w:rsidRPr="00945BC4" w:rsidRDefault="00945BC4" w:rsidP="00945B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Директор Културног центра „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Доситеј Обрадовић“ Баточина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донео је Правилник о трећој измени Правилника о организацији и систематизацији послова у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Културном центру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CS"/>
        </w:rPr>
        <w:t>Доситеј Обрадовић“ Баточина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бр. </w:t>
      </w:r>
      <w:r w:rsidRPr="00945BC4">
        <w:rPr>
          <w:rFonts w:ascii="Times New Roman" w:eastAsia="Calibri" w:hAnsi="Times New Roman" w:cs="Times New Roman"/>
          <w:sz w:val="24"/>
          <w:szCs w:val="24"/>
        </w:rPr>
        <w:t>90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/2</w:t>
      </w:r>
      <w:r w:rsidRPr="00945BC4">
        <w:rPr>
          <w:rFonts w:ascii="Times New Roman" w:eastAsia="Calibri" w:hAnsi="Times New Roman" w:cs="Times New Roman"/>
          <w:sz w:val="24"/>
          <w:szCs w:val="24"/>
        </w:rPr>
        <w:t>2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од 09</w:t>
      </w:r>
      <w:r w:rsidRPr="00945BC4">
        <w:rPr>
          <w:rFonts w:ascii="Times New Roman" w:eastAsia="Calibri" w:hAnsi="Times New Roman" w:cs="Times New Roman"/>
          <w:sz w:val="24"/>
          <w:szCs w:val="24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12</w:t>
      </w:r>
      <w:r w:rsidRPr="00945BC4">
        <w:rPr>
          <w:rFonts w:ascii="Times New Roman" w:eastAsia="Calibri" w:hAnsi="Times New Roman" w:cs="Times New Roman"/>
          <w:sz w:val="24"/>
          <w:szCs w:val="24"/>
        </w:rPr>
        <w:t>.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2022</w:t>
      </w:r>
      <w:r w:rsidRPr="00945BC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године</w:t>
      </w:r>
      <w:r w:rsidRPr="00945BC4">
        <w:rPr>
          <w:rFonts w:ascii="Times New Roman" w:eastAsia="Calibri" w:hAnsi="Times New Roman" w:cs="Times New Roman"/>
          <w:sz w:val="24"/>
          <w:szCs w:val="24"/>
        </w:rPr>
        <w:t>,</w:t>
      </w: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исти доставио Општинском већу на давање сагласности.</w:t>
      </w:r>
    </w:p>
    <w:p w:rsidR="00945BC4" w:rsidRPr="00945BC4" w:rsidRDefault="00945BC4" w:rsidP="00945B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45BC4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напред наведеног, Општинско веће општине Баточина одлучило је као у диспозитиву.</w:t>
      </w: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945BC4" w:rsidRPr="00945BC4" w:rsidRDefault="00945BC4" w:rsidP="00945B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 ВЕЋЕ ОПШТИНЕ БАТОЧИНА</w:t>
      </w:r>
    </w:p>
    <w:p w:rsidR="0033490A" w:rsidRDefault="00945BC4" w:rsidP="003349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Број: 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020-855/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22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-III 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од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09</w:t>
      </w:r>
      <w:r w:rsidRPr="00945B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12</w:t>
      </w:r>
      <w:r w:rsidRPr="00945B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2022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945B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године</w:t>
      </w:r>
    </w:p>
    <w:p w:rsidR="0033490A" w:rsidRDefault="00945BC4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33490A" w:rsidRDefault="00945BC4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945BC4" w:rsidRDefault="00945BC4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Здравко Младеновић</w:t>
      </w:r>
    </w:p>
    <w:p w:rsidR="0033490A" w:rsidRPr="0033490A" w:rsidRDefault="0033490A" w:rsidP="003349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</w:t>
      </w:r>
    </w:p>
    <w:p w:rsidR="0039074D" w:rsidRPr="00945BC4" w:rsidRDefault="0039074D" w:rsidP="00945BC4">
      <w:pPr>
        <w:tabs>
          <w:tab w:val="left" w:pos="59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BC4" w:rsidRPr="00945BC4" w:rsidRDefault="00945BC4" w:rsidP="00945BC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основу члана 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став 4. Закона о финансијској подршци породици са децом („Службени гласник РС“, број 113/2017, 50/2018, 46/2021 – одлука УС, 51/2021 – одлука УС, 53/2021 – одлука УС, 66/2021 и 130/2021)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члана 60. став 10. Пословника о раду Општинског већа општине Баточина („Службени гласник општине Баточина“, бр. 33/21), Општинско веће општине Баточина, на седници одржаној дана  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13.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.2022. године, донело је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ПРАВИЛНИК</w:t>
      </w: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 трећој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измени Правилника о једнократној помоћи породици за новорођенчад</w:t>
      </w:r>
    </w:p>
    <w:p w:rsidR="00945BC4" w:rsidRPr="00945BC4" w:rsidRDefault="00945BC4" w:rsidP="00945BC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:rsidR="00945BC4" w:rsidRPr="00945BC4" w:rsidRDefault="00945BC4" w:rsidP="00945BC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before="62"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Правилнику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једнократној помоћи породици за новорођенчад 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(„Сл. гласник општине Баточина“, бр. 29/17, 32/17 и 25/19) (у даљем тексту: Правилник), у члану 12. став 1. број: „20.000,00“ замењују се бројем:  „50.000,00“.</w:t>
      </w:r>
    </w:p>
    <w:p w:rsidR="00945BC4" w:rsidRPr="00945BC4" w:rsidRDefault="00945BC4" w:rsidP="00945BC4">
      <w:pPr>
        <w:spacing w:before="62"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осталом делу Правилник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sr-Cyrl-CS"/>
        </w:rPr>
        <w:t>о једнократној помоћи породици за новорођенчад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остаје непромењен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</w:p>
    <w:p w:rsidR="00945BC4" w:rsidRPr="00945BC4" w:rsidRDefault="00945BC4" w:rsidP="00945BC4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3.</w:t>
      </w:r>
    </w:p>
    <w:p w:rsidR="00945BC4" w:rsidRPr="00945BC4" w:rsidRDefault="00945BC4" w:rsidP="00945BC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Решавање захтева за остваривање права на једнократну помоћ породици за новорођенчад, поднетих до дана ступања на снагу овог правилника, наставиће се по одредбама Правилника </w:t>
      </w:r>
      <w:r w:rsidRPr="00945B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о једнократној помоћи породици за новорођенчад </w:t>
      </w: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(„Сл. гласник општине Баточина“, бр. 29/17, 32/17 и 25/19). </w:t>
      </w:r>
    </w:p>
    <w:p w:rsidR="00945BC4" w:rsidRPr="00945BC4" w:rsidRDefault="00945BC4" w:rsidP="00945BC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4.</w:t>
      </w:r>
    </w:p>
    <w:p w:rsidR="00945BC4" w:rsidRPr="00945BC4" w:rsidRDefault="00945BC4" w:rsidP="00945BC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Овај Правилник ступа на снагу осмог дана од дана објављивања у „Службеном гласнику општине Баточина“, а примењује се почев од 01.01.2023. године.</w:t>
      </w:r>
    </w:p>
    <w:p w:rsidR="00945BC4" w:rsidRPr="00945BC4" w:rsidRDefault="00945BC4" w:rsidP="00945BC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945BC4" w:rsidRPr="00945BC4" w:rsidRDefault="00945BC4" w:rsidP="00945BC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ОПШТИНСКО ВЕЋЕ ОПШТИНЕ БАТОЧИНА</w:t>
      </w:r>
    </w:p>
    <w:p w:rsidR="0033490A" w:rsidRDefault="00945BC4" w:rsidP="0033490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Број: 110-19/22-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од 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13.</w:t>
      </w: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12.2022. године</w:t>
      </w:r>
    </w:p>
    <w:p w:rsidR="0033490A" w:rsidRDefault="00945BC4" w:rsidP="0033490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ПРЕДСЕДНИК</w:t>
      </w:r>
    </w:p>
    <w:p w:rsidR="0033490A" w:rsidRDefault="00945BC4" w:rsidP="0033490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ОПШТИНСКОГ ВЕЋА</w:t>
      </w:r>
    </w:p>
    <w:p w:rsidR="0039074D" w:rsidRDefault="00945BC4" w:rsidP="0033490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BC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Здравко Младеновић</w:t>
      </w:r>
    </w:p>
    <w:p w:rsidR="0039074D" w:rsidRDefault="0039074D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sr-Latn-CS"/>
        </w:rPr>
      </w:pP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На основу члана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121. и 138. став 1. и 2. Закона о спорту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(„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Службени гласник РС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“, бр.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10/2016), члана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31.</w:t>
      </w:r>
      <w:r w:rsidRPr="0033490A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Правилника о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одобравању и финансирању програма којима се задовољавају потребе и интереси грађана у области спорта 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општини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Баточина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(„Службени гласник општине Баточина“, бр. 6/21 – пречишћен текст)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и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члана 27. став 5, члана 56. став 9. и члана 60. Пословника о раду Општинског већа општине Баточина („Службени гласник општине Баточина“, бр.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33/21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), Општинско веће општине Баточина, на седници одржаној дана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19</w:t>
      </w:r>
      <w:r w:rsidRPr="0033490A">
        <w:rPr>
          <w:rFonts w:ascii="Times New Roman" w:eastAsia="Calibri" w:hAnsi="Times New Roman" w:cs="Times New Roman"/>
          <w:sz w:val="24"/>
          <w:szCs w:val="24"/>
          <w:lang w:val="en-GB" w:eastAsia="sr-Latn-CS"/>
        </w:rPr>
        <w:t>.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12</w:t>
      </w:r>
      <w:r w:rsidRPr="0033490A">
        <w:rPr>
          <w:rFonts w:ascii="Times New Roman" w:eastAsia="Calibri" w:hAnsi="Times New Roman" w:cs="Times New Roman"/>
          <w:sz w:val="24"/>
          <w:szCs w:val="24"/>
          <w:lang w:val="en-GB" w:eastAsia="sr-Latn-CS"/>
        </w:rPr>
        <w:t>.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2022. године, донело је:</w:t>
      </w:r>
    </w:p>
    <w:p w:rsidR="0033490A" w:rsidRDefault="0033490A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33490A" w:rsidRPr="0033490A" w:rsidRDefault="0033490A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РЕШЕЊЕ</w:t>
      </w:r>
    </w:p>
    <w:p w:rsidR="0033490A" w:rsidRPr="0033490A" w:rsidRDefault="0033490A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о трећој измени Решења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о одобравању и финансирању програма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којим се задовољавају потребе и интереси грађана у области спорта у општини Баточина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у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2022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.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години</w:t>
      </w:r>
    </w:p>
    <w:p w:rsidR="0033490A" w:rsidRPr="0033490A" w:rsidRDefault="0033490A" w:rsidP="0033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33490A" w:rsidRPr="0033490A" w:rsidRDefault="0033490A" w:rsidP="0033490A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Решењу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 одобравању и финансирању програма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се задовољавају потребе и интереси грађана у области спорта у општини Баточина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у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2022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години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(„Службени гласник општине Баточина“, бр.1/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22, 12/22 и 22/22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), став 1. мења се и гласи:</w:t>
      </w:r>
    </w:p>
    <w:p w:rsidR="0033490A" w:rsidRPr="0033490A" w:rsidRDefault="0033490A" w:rsidP="003349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„На основу Предлога Комисије за оцену годишњих и посебних програма, односно пројеката којим се задовољавају потребе и интереси грађана у области спорта број: 020-950/2021-II од 31.12.2021. године, број: 020-474/22-II од 08.07.2022. године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,</w:t>
      </w:r>
      <w:r w:rsidRPr="0033490A">
        <w:rPr>
          <w:rFonts w:ascii="Times New Roman" w:eastAsia="Calibri" w:hAnsi="Times New Roman" w:cs="Times New Roman"/>
          <w:sz w:val="24"/>
          <w:szCs w:val="24"/>
          <w:lang w:eastAsia="sr-Latn-CS"/>
        </w:rPr>
        <w:t xml:space="preserve"> број: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33490A">
        <w:rPr>
          <w:rFonts w:ascii="Times New Roman" w:eastAsia="Calibri" w:hAnsi="Times New Roman" w:cs="Times New Roman"/>
          <w:sz w:val="24"/>
          <w:szCs w:val="24"/>
          <w:lang w:eastAsia="sr-Latn-CS"/>
        </w:rPr>
        <w:t>020-656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/22-</w:t>
      </w:r>
      <w:r w:rsidRPr="0033490A">
        <w:rPr>
          <w:rFonts w:ascii="Times New Roman" w:eastAsia="Calibri" w:hAnsi="Times New Roman" w:cs="Times New Roman"/>
          <w:sz w:val="24"/>
          <w:szCs w:val="24"/>
          <w:lang w:eastAsia="sr-Latn-CS"/>
        </w:rPr>
        <w:t>II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од 27.09.2022. године и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Pr="0033490A">
        <w:rPr>
          <w:rFonts w:ascii="Times New Roman" w:eastAsia="Calibri" w:hAnsi="Times New Roman" w:cs="Times New Roman"/>
          <w:sz w:val="24"/>
          <w:szCs w:val="24"/>
          <w:lang w:eastAsia="sr-Latn-CS"/>
        </w:rPr>
        <w:t>број: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020-848/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22-</w:t>
      </w:r>
      <w:r w:rsidRPr="0033490A">
        <w:rPr>
          <w:rFonts w:ascii="Times New Roman" w:eastAsia="Calibri" w:hAnsi="Times New Roman" w:cs="Times New Roman"/>
          <w:sz w:val="24"/>
          <w:szCs w:val="24"/>
          <w:lang w:eastAsia="sr-Latn-CS"/>
        </w:rPr>
        <w:t>III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од 01.12.2022. године,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одобравају се и распоређују средства у укупном износу од 1</w:t>
      </w:r>
      <w:r w:rsidRPr="0033490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9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.700.000,00 динара за финансирање годишњих програма, којима се задовољавају потребе и интереси грађана у области спорта у општини Баточина у 2022. години, а који се финансирају из буџета општине Баточина, следећим подносиоцима програма: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Спортски савез општине Баточина, у укупном износу од 2.417.200,00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ФК „Слога“ Милатовац, у укупном износу од 1.</w:t>
      </w:r>
      <w:r w:rsidRPr="0033490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2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00.000,00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ФК „Младост - Црни Као“ Црни Као, у укупном износу од 94.000,00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ФК „Бадњевац“ Бадњевац, у укупном износу од 1.000.000,00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ФК „ЖСК“ Жировница, у укупном износу од 1.100.000,00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Општински Фудбалски савез Баточина, у укупном износу од </w:t>
      </w:r>
      <w:r w:rsidRPr="0033490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4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  <w:r w:rsidRPr="0033490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3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83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.100,00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Карате клуб „Баточина“ Баточина, у укупном износу од 200.000,00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Одбојкашко спортско удружење „СЛОГА 2016“ Баточина, у укупном износу од 1.150.000,00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Спортско удружење „Соколићи“ Баточина, у укупном износу од 120.000,00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Шаховски клуб „Стражевица“ Баточина, у укупном износу од 164.500,00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КК “Слога“ Баточина, у укупном износу од 1.491.200,00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УСР „Лепеница 2018“ Баточина, у укупном износу од 300.000,00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ФСУ „Слога Бат. 1924“ Баточина, у укупном износу од 5.</w:t>
      </w:r>
      <w:r w:rsidRPr="0033490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9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60.000,00 динара</w:t>
      </w:r>
    </w:p>
    <w:p w:rsidR="0033490A" w:rsidRPr="0033490A" w:rsidRDefault="0033490A" w:rsidP="0033490A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СУ „Буди фит 2018“ Баточина, у укупном износу од 120.000,00 динара.“</w:t>
      </w:r>
    </w:p>
    <w:p w:rsidR="0033490A" w:rsidRPr="0033490A" w:rsidRDefault="0033490A" w:rsidP="00334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3490A" w:rsidRPr="0033490A" w:rsidRDefault="0033490A" w:rsidP="0033490A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>У осталом делу Решење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 одобравању и финансирању програма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се задовољавају потребе и интереси грађана у области спорта у општини Баточина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у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2022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години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остаје непромењено.</w:t>
      </w:r>
    </w:p>
    <w:p w:rsidR="0033490A" w:rsidRPr="0033490A" w:rsidRDefault="0033490A" w:rsidP="0033490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3490A" w:rsidRPr="0033490A" w:rsidRDefault="0033490A" w:rsidP="0033490A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 Решење објавити у „Службеном гласнику општине Баточина“</w:t>
      </w:r>
      <w:r w:rsidRPr="00334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и на званичној интернет презентацији општине Баточина.</w:t>
      </w:r>
    </w:p>
    <w:p w:rsidR="0033490A" w:rsidRPr="0033490A" w:rsidRDefault="0033490A" w:rsidP="0033490A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3490A" w:rsidRPr="0033490A" w:rsidRDefault="0033490A" w:rsidP="0033490A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33490A" w:rsidRPr="0033490A" w:rsidRDefault="0033490A" w:rsidP="0033490A">
      <w:pPr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3490A" w:rsidRPr="0033490A" w:rsidRDefault="0033490A" w:rsidP="003349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Правни основ за доношење овог решења садржан је 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o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дредбама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121. и 138. став 1. и 2. Закона о спорту и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31. Правилника о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одобравању и финансирању програма којима се задовољавају потребе и интереси грађана у области спорта у општини Баточина (у даљем тексту: Правилник) 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>које између осталог прописују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уколико је предложени програм прошао претходне две фазе, у трећој фази доноси се коначна одлука о одобравању или неодобравању програма и одређењу висине средстава за реализацију програма, одлуке у трећој фази доноси Општинско веће, на основу предлога Комисије, о одобрењу годишњих и посебних програма Општинско веће одлучује појединачним решењем.</w:t>
      </w:r>
    </w:p>
    <w:p w:rsidR="0033490A" w:rsidRPr="0033490A" w:rsidRDefault="0033490A" w:rsidP="003349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Општинском већу општине Баточина су следећи  ноциоци програма дали сагласност за уступање дела својих финансијских средстава другим спортским организацијама, и то: Спортски савез општине Баточина у износу од 82.800,00 динара, Шаховски клуб „Стражевица“ Баточина у износу од 35.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00,00 динара и ФК „Младост - Црни Као“ Црни Као у износу од 56.000,00 динара.</w:t>
      </w:r>
    </w:p>
    <w:p w:rsidR="0033490A" w:rsidRPr="0033490A" w:rsidRDefault="0033490A" w:rsidP="003349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Општинском већу молбом за додатним финансијским средствима обратиле су се спортске организације Кошаркашки клуб “Слога“ Баточина у износу од 250.000,00 динара и Општински фудбалски савез Баточина у износу од 100.000,00 динара.  </w:t>
      </w:r>
    </w:p>
    <w:p w:rsidR="0033490A" w:rsidRPr="0033490A" w:rsidRDefault="0033490A" w:rsidP="0033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Спортски савез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општине Баточина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доставио је предлог прерасподеле финансијских средстава број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: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020-846/22-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</w:rPr>
        <w:t>III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 01.12.2022. године Комисији</w:t>
      </w:r>
      <w:r w:rsidRPr="003349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оцену годишњих и посебних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програма, односно пројеката којим се задовољавају потребе и интереси грађана у области спорта (у даљем тексту: Комисија)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која је Решењем број: 020-848/22-III од 01.12.2022. године, исти прихватила и предложила Општинском већу да се средства у укупном износу од </w:t>
      </w:r>
      <w:r w:rsidR="00707809">
        <w:rPr>
          <w:rFonts w:ascii="Times New Roman" w:eastAsia="Times New Roman" w:hAnsi="Times New Roman" w:cs="Times New Roman"/>
          <w:bCs/>
          <w:sz w:val="24"/>
          <w:szCs w:val="24"/>
        </w:rPr>
        <w:t>174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707809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00,00 динара расподеле следећим носиоцима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програма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и то: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Кошаркашком клубу “Слога“ Баточина у износу од </w:t>
      </w:r>
      <w:r w:rsidRPr="0033490A">
        <w:rPr>
          <w:rFonts w:ascii="Times New Roman" w:eastAsia="Times New Roman" w:hAnsi="Times New Roman" w:cs="Times New Roman"/>
          <w:sz w:val="24"/>
          <w:szCs w:val="24"/>
        </w:rPr>
        <w:t>91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33490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00,00 динара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Општинском фудбалском савезу Баточина у износу од </w:t>
      </w:r>
      <w:r w:rsidRPr="0033490A"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3490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00,00 динара.</w:t>
      </w:r>
    </w:p>
    <w:p w:rsidR="0033490A" w:rsidRPr="0033490A" w:rsidRDefault="0033490A" w:rsidP="003349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Имајући у виду све наведено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мења се 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Решење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одобравању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 финансирању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којим се задовољавају потребе и интереси грађана у области спорта у општини  Баточина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2022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>. години број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020-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12/22-III од 10.01.2022. године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број: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en-GB"/>
        </w:rPr>
        <w:t>020-504/22-III од 25.07.2022. године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број: 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020-664/22-III од 29.09.2022. године, </w:t>
      </w:r>
      <w:r w:rsidRPr="003349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тако што су промењени износи средстава која су додељена спортским организацијама наведених у тачки 1, 3, 6, 10. и 11. овог решења</w:t>
      </w:r>
      <w:r w:rsidRPr="003349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3490A" w:rsidRPr="0033490A" w:rsidRDefault="0033490A" w:rsidP="003349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349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предлога Комисије, сходно Правилнику Општинско веће општине Баточина одлучило је као у диспозитиву решења. </w:t>
      </w:r>
    </w:p>
    <w:p w:rsidR="0033490A" w:rsidRPr="0033490A" w:rsidRDefault="0033490A" w:rsidP="003349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490A" w:rsidRPr="0033490A" w:rsidRDefault="0033490A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ОПШТИНСКО ВЕЋЕ ОПШТИНЕ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БАТОЧИНА</w:t>
      </w: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-885/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22-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19.12</w:t>
      </w: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.2022. године</w:t>
      </w: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ЗАМЕНИК </w:t>
      </w: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ПРЕДСЕДНИКА ОПШТИНЕ</w:t>
      </w:r>
    </w:p>
    <w:p w:rsidR="0033490A" w:rsidRPr="0033490A" w:rsidRDefault="0033490A" w:rsidP="0033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0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Небојша Милосављевић</w:t>
      </w:r>
    </w:p>
    <w:p w:rsidR="0033490A" w:rsidRDefault="0033490A" w:rsidP="0033490A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33490A" w:rsidSect="0033490A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33490A" w:rsidRPr="0033490A" w:rsidRDefault="0033490A" w:rsidP="0033490A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3490A" w:rsidRDefault="0033490A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90A" w:rsidRDefault="0033490A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EFD" w:rsidRDefault="005C3EFD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C3EFD">
        <w:rPr>
          <w:rFonts w:ascii="Times New Roman" w:hAnsi="Times New Roman" w:cs="Times New Roman"/>
          <w:b/>
          <w:sz w:val="24"/>
          <w:szCs w:val="24"/>
          <w:lang w:val="sr-Cyrl-RS"/>
        </w:rPr>
        <w:t>САДРЖАЈ</w:t>
      </w:r>
      <w:r w:rsidRPr="005C3EF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E2B43" w:rsidRDefault="004E2B43" w:rsidP="005C3EFD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48C4" w:rsidRPr="0033490A" w:rsidRDefault="0033490A" w:rsidP="0033490A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 w:rsidRPr="0033490A">
        <w:rPr>
          <w:sz w:val="24"/>
          <w:szCs w:val="24"/>
          <w:lang w:val="sr-Cyrl-RS" w:eastAsia="sr-Latn-CS"/>
        </w:rPr>
        <w:t>Одлука о одрећивању саветника за заштиту права пацијената</w:t>
      </w:r>
      <w:r w:rsidR="00366E50">
        <w:rPr>
          <w:sz w:val="24"/>
          <w:szCs w:val="24"/>
          <w:lang w:val="sr-Cyrl-RS" w:eastAsia="sr-Latn-CS"/>
        </w:rPr>
        <w:t>..</w:t>
      </w:r>
      <w:bookmarkStart w:id="0" w:name="_GoBack"/>
      <w:bookmarkEnd w:id="0"/>
      <w:r>
        <w:rPr>
          <w:sz w:val="24"/>
          <w:szCs w:val="24"/>
          <w:lang w:val="sr-Cyrl-CS" w:eastAsia="sr-Latn-CS"/>
        </w:rPr>
        <w:t>...................</w:t>
      </w:r>
      <w:r w:rsidRPr="0033490A">
        <w:rPr>
          <w:sz w:val="24"/>
          <w:szCs w:val="24"/>
          <w:lang w:val="sr-Cyrl-CS" w:eastAsia="sr-Latn-CS"/>
        </w:rPr>
        <w:t>...........1</w:t>
      </w:r>
    </w:p>
    <w:p w:rsidR="0033490A" w:rsidRDefault="0033490A" w:rsidP="0033490A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CS" w:eastAsia="sr-Latn-CS"/>
        </w:rPr>
        <w:t xml:space="preserve">Решење </w:t>
      </w:r>
      <w:r w:rsidRPr="0033490A">
        <w:rPr>
          <w:sz w:val="24"/>
          <w:szCs w:val="24"/>
          <w:lang w:val="sr-Cyrl-CS" w:eastAsia="sr-Latn-CS"/>
        </w:rPr>
        <w:t>о давању сагласности на Правилник о трећој измени Правилника о организацији и систематизацији послова у Културном центру „Доситеј Обрадовић“ Баточина</w:t>
      </w:r>
      <w:r>
        <w:rPr>
          <w:sz w:val="24"/>
          <w:szCs w:val="24"/>
          <w:lang w:val="sr-Cyrl-CS" w:eastAsia="sr-Latn-CS"/>
        </w:rPr>
        <w:t>...................................................................................................1</w:t>
      </w:r>
    </w:p>
    <w:p w:rsidR="0033490A" w:rsidRDefault="0033490A" w:rsidP="0033490A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CS" w:eastAsia="sr-Latn-CS"/>
        </w:rPr>
        <w:t xml:space="preserve">Правилник </w:t>
      </w:r>
      <w:r w:rsidRPr="0033490A">
        <w:rPr>
          <w:sz w:val="24"/>
          <w:szCs w:val="24"/>
          <w:lang w:val="sr-Cyrl-CS" w:eastAsia="sr-Latn-CS"/>
        </w:rPr>
        <w:t>о трећој измени Правилника о једнократној помоћи породици за новорођенчад</w:t>
      </w:r>
      <w:r>
        <w:rPr>
          <w:sz w:val="24"/>
          <w:szCs w:val="24"/>
          <w:lang w:val="sr-Cyrl-CS" w:eastAsia="sr-Latn-CS"/>
        </w:rPr>
        <w:t>.................................................................................................................2</w:t>
      </w:r>
    </w:p>
    <w:p w:rsidR="0033490A" w:rsidRPr="0033490A" w:rsidRDefault="0033490A" w:rsidP="0033490A">
      <w:pPr>
        <w:pStyle w:val="ListParagraph"/>
        <w:numPr>
          <w:ilvl w:val="0"/>
          <w:numId w:val="1"/>
        </w:numPr>
        <w:tabs>
          <w:tab w:val="left" w:pos="5935"/>
        </w:tabs>
        <w:autoSpaceDE w:val="0"/>
        <w:autoSpaceDN w:val="0"/>
        <w:adjustRightInd w:val="0"/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CS" w:eastAsia="sr-Latn-CS"/>
        </w:rPr>
        <w:t xml:space="preserve">Решење </w:t>
      </w:r>
      <w:r w:rsidRPr="0033490A">
        <w:rPr>
          <w:sz w:val="24"/>
          <w:szCs w:val="24"/>
          <w:lang w:val="sr-Cyrl-CS" w:eastAsia="sr-Latn-CS"/>
        </w:rPr>
        <w:t>о трећој измени Решења о одобравању и финансирању програма којим се задовољавају потребе и интереси грађана у области спорта у општини Баточина у 2022. години</w:t>
      </w:r>
      <w:r>
        <w:rPr>
          <w:sz w:val="24"/>
          <w:szCs w:val="24"/>
          <w:lang w:val="sr-Cyrl-CS" w:eastAsia="sr-Latn-CS"/>
        </w:rPr>
        <w:t>...............................................................................................3</w:t>
      </w:r>
    </w:p>
    <w:p w:rsidR="00786D44" w:rsidRPr="006948C4" w:rsidRDefault="00786D44" w:rsidP="00040550">
      <w:pPr>
        <w:pStyle w:val="ListParagraph"/>
        <w:tabs>
          <w:tab w:val="left" w:pos="5935"/>
        </w:tabs>
        <w:autoSpaceDE w:val="0"/>
        <w:autoSpaceDN w:val="0"/>
        <w:adjustRightInd w:val="0"/>
        <w:ind w:left="284"/>
        <w:jc w:val="both"/>
        <w:rPr>
          <w:sz w:val="24"/>
          <w:szCs w:val="24"/>
          <w:lang w:val="sr-Cyrl-CS" w:eastAsia="sr-Latn-CS"/>
        </w:rPr>
      </w:pPr>
    </w:p>
    <w:p w:rsidR="007E71AA" w:rsidRPr="00407D66" w:rsidRDefault="007E71AA" w:rsidP="00407D66">
      <w:pPr>
        <w:pStyle w:val="ListParagraph"/>
        <w:tabs>
          <w:tab w:val="left" w:pos="5935"/>
        </w:tabs>
        <w:ind w:left="284"/>
        <w:jc w:val="both"/>
        <w:rPr>
          <w:b/>
          <w:bCs/>
          <w:sz w:val="24"/>
          <w:szCs w:val="24"/>
          <w:lang w:val="en-US" w:eastAsia="sr-Latn-CS"/>
        </w:rPr>
      </w:pPr>
    </w:p>
    <w:p w:rsidR="00790863" w:rsidRDefault="0079086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07D66" w:rsidRDefault="00407D6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0D67" w:rsidRDefault="00A40D6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9074D" w:rsidRDefault="0039074D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E71AA" w:rsidRPr="007E71AA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______________________________________________________</w:t>
      </w:r>
    </w:p>
    <w:p w:rsidR="007E71AA" w:rsidRPr="007E71AA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Издавач: Скупштина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1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Уредник: Тања Вукојевић</w:t>
      </w:r>
    </w:p>
    <w:sectPr w:rsidR="004C39F1" w:rsidRPr="000919D4" w:rsidSect="006948C4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4F" w:rsidRDefault="00FF4E4F" w:rsidP="00EE53EC">
      <w:pPr>
        <w:spacing w:after="0" w:line="240" w:lineRule="auto"/>
      </w:pPr>
      <w:r>
        <w:separator/>
      </w:r>
    </w:p>
  </w:endnote>
  <w:endnote w:type="continuationSeparator" w:id="0">
    <w:p w:rsidR="00FF4E4F" w:rsidRDefault="00FF4E4F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3C54" w:rsidRDefault="00F53C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E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3C54" w:rsidRDefault="00F53C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54" w:rsidRDefault="00F53C5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6E50">
      <w:rPr>
        <w:noProof/>
      </w:rPr>
      <w:t>5</w:t>
    </w:r>
    <w:r>
      <w:fldChar w:fldCharType="end"/>
    </w:r>
  </w:p>
  <w:p w:rsidR="00F53C54" w:rsidRDefault="00F53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4F" w:rsidRDefault="00FF4E4F" w:rsidP="00EE53EC">
      <w:pPr>
        <w:spacing w:after="0" w:line="240" w:lineRule="auto"/>
      </w:pPr>
      <w:r>
        <w:separator/>
      </w:r>
    </w:p>
  </w:footnote>
  <w:footnote w:type="continuationSeparator" w:id="0">
    <w:p w:rsidR="00FF4E4F" w:rsidRDefault="00FF4E4F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54" w:rsidRPr="00EE53EC" w:rsidRDefault="00F53C54" w:rsidP="00EE53EC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</w:t>
    </w:r>
    <w:r w:rsidR="00945BC4">
      <w:rPr>
        <w:rFonts w:ascii="Times New Roman" w:eastAsia="Times New Roman" w:hAnsi="Times New Roman" w:cs="Times New Roman"/>
        <w:sz w:val="24"/>
        <w:szCs w:val="24"/>
      </w:rPr>
      <w:t xml:space="preserve">    </w:t>
    </w:r>
    <w:r>
      <w:rPr>
        <w:rFonts w:ascii="Times New Roman" w:eastAsia="Times New Roman" w:hAnsi="Times New Roman" w:cs="Times New Roman"/>
        <w:sz w:val="24"/>
        <w:szCs w:val="24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F53C54" w:rsidRPr="00EE53EC" w:rsidRDefault="00F53C54" w:rsidP="00EE53EC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XX</w:t>
    </w:r>
    <w:r w:rsidR="00945BC4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VIII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B7" w:rsidRPr="00EE53EC" w:rsidRDefault="009E61B7" w:rsidP="009E61B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</w:t>
    </w:r>
    <w:r w:rsidR="00945BC4">
      <w:rPr>
        <w:rFonts w:ascii="Times New Roman" w:eastAsia="Times New Roman" w:hAnsi="Times New Roman" w:cs="Times New Roman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</w:rPr>
      <w:t xml:space="preserve">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9E61B7" w:rsidRPr="00EE53EC" w:rsidRDefault="009E61B7" w:rsidP="009E61B7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XX</w:t>
    </w:r>
    <w:r w:rsidR="00945BC4">
      <w:rPr>
        <w:rFonts w:ascii="Times New Roman" w:eastAsia="Times New Roman" w:hAnsi="Times New Roman" w:cs="Times New Roman"/>
        <w:sz w:val="24"/>
        <w:szCs w:val="24"/>
        <w:u w:val="single"/>
      </w:rPr>
      <w:t>VIII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2022</w:t>
    </w:r>
  </w:p>
  <w:p w:rsidR="00F53C54" w:rsidRDefault="00F53C54" w:rsidP="00F53C5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34F"/>
    <w:multiLevelType w:val="hybridMultilevel"/>
    <w:tmpl w:val="33B05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6B133D"/>
    <w:multiLevelType w:val="hybridMultilevel"/>
    <w:tmpl w:val="B59CD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B63D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65AFF"/>
    <w:multiLevelType w:val="hybridMultilevel"/>
    <w:tmpl w:val="3D72B7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52919"/>
    <w:multiLevelType w:val="hybridMultilevel"/>
    <w:tmpl w:val="CEBC7C32"/>
    <w:lvl w:ilvl="0" w:tplc="90D6C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935BA8"/>
    <w:multiLevelType w:val="hybridMultilevel"/>
    <w:tmpl w:val="B624355A"/>
    <w:lvl w:ilvl="0" w:tplc="3C586C7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F7942"/>
    <w:multiLevelType w:val="hybridMultilevel"/>
    <w:tmpl w:val="3766D026"/>
    <w:lvl w:ilvl="0" w:tplc="D8E0B124">
      <w:start w:val="1"/>
      <w:numFmt w:val="decimal"/>
      <w:lvlText w:val="%1."/>
      <w:lvlJc w:val="left"/>
      <w:pPr>
        <w:tabs>
          <w:tab w:val="num" w:pos="864"/>
        </w:tabs>
        <w:ind w:left="50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E66B39"/>
    <w:multiLevelType w:val="hybridMultilevel"/>
    <w:tmpl w:val="BD28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E2436"/>
    <w:multiLevelType w:val="hybridMultilevel"/>
    <w:tmpl w:val="04FA2A2A"/>
    <w:lvl w:ilvl="0" w:tplc="AFB8C514">
      <w:start w:val="1"/>
      <w:numFmt w:val="decimal"/>
      <w:lvlText w:val="%1."/>
      <w:lvlJc w:val="right"/>
      <w:pPr>
        <w:ind w:left="13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02" w:hanging="360"/>
      </w:pPr>
    </w:lvl>
    <w:lvl w:ilvl="2" w:tplc="0409001B" w:tentative="1">
      <w:start w:val="1"/>
      <w:numFmt w:val="lowerRoman"/>
      <w:lvlText w:val="%3."/>
      <w:lvlJc w:val="right"/>
      <w:pPr>
        <w:ind w:left="2822" w:hanging="180"/>
      </w:pPr>
    </w:lvl>
    <w:lvl w:ilvl="3" w:tplc="0409000F" w:tentative="1">
      <w:start w:val="1"/>
      <w:numFmt w:val="decimal"/>
      <w:lvlText w:val="%4."/>
      <w:lvlJc w:val="left"/>
      <w:pPr>
        <w:ind w:left="3542" w:hanging="360"/>
      </w:pPr>
    </w:lvl>
    <w:lvl w:ilvl="4" w:tplc="04090019" w:tentative="1">
      <w:start w:val="1"/>
      <w:numFmt w:val="lowerLetter"/>
      <w:lvlText w:val="%5."/>
      <w:lvlJc w:val="left"/>
      <w:pPr>
        <w:ind w:left="4262" w:hanging="360"/>
      </w:pPr>
    </w:lvl>
    <w:lvl w:ilvl="5" w:tplc="0409001B" w:tentative="1">
      <w:start w:val="1"/>
      <w:numFmt w:val="lowerRoman"/>
      <w:lvlText w:val="%6."/>
      <w:lvlJc w:val="right"/>
      <w:pPr>
        <w:ind w:left="4982" w:hanging="180"/>
      </w:pPr>
    </w:lvl>
    <w:lvl w:ilvl="6" w:tplc="0409000F" w:tentative="1">
      <w:start w:val="1"/>
      <w:numFmt w:val="decimal"/>
      <w:lvlText w:val="%7."/>
      <w:lvlJc w:val="left"/>
      <w:pPr>
        <w:ind w:left="5702" w:hanging="360"/>
      </w:pPr>
    </w:lvl>
    <w:lvl w:ilvl="7" w:tplc="04090019" w:tentative="1">
      <w:start w:val="1"/>
      <w:numFmt w:val="lowerLetter"/>
      <w:lvlText w:val="%8."/>
      <w:lvlJc w:val="left"/>
      <w:pPr>
        <w:ind w:left="6422" w:hanging="360"/>
      </w:pPr>
    </w:lvl>
    <w:lvl w:ilvl="8" w:tplc="0409001B" w:tentative="1">
      <w:start w:val="1"/>
      <w:numFmt w:val="lowerRoman"/>
      <w:lvlText w:val="%9."/>
      <w:lvlJc w:val="right"/>
      <w:pPr>
        <w:ind w:left="7142" w:hanging="180"/>
      </w:pPr>
    </w:lvl>
  </w:abstractNum>
  <w:abstractNum w:abstractNumId="9">
    <w:nsid w:val="2E0703F9"/>
    <w:multiLevelType w:val="multilevel"/>
    <w:tmpl w:val="9F8C28B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2B42B8"/>
    <w:multiLevelType w:val="hybridMultilevel"/>
    <w:tmpl w:val="62FA9020"/>
    <w:lvl w:ilvl="0" w:tplc="998E62E4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4F6"/>
    <w:multiLevelType w:val="hybridMultilevel"/>
    <w:tmpl w:val="E6DE6AC6"/>
    <w:lvl w:ilvl="0" w:tplc="5DE0E230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405A4"/>
    <w:multiLevelType w:val="hybridMultilevel"/>
    <w:tmpl w:val="4AA28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1A66ED"/>
    <w:multiLevelType w:val="hybridMultilevel"/>
    <w:tmpl w:val="80FCB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42440"/>
    <w:multiLevelType w:val="hybridMultilevel"/>
    <w:tmpl w:val="06184324"/>
    <w:lvl w:ilvl="0" w:tplc="ACF01B74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A50AB"/>
    <w:multiLevelType w:val="hybridMultilevel"/>
    <w:tmpl w:val="DBAE5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52F5370"/>
    <w:multiLevelType w:val="hybridMultilevel"/>
    <w:tmpl w:val="09A68410"/>
    <w:lvl w:ilvl="0" w:tplc="5E7C1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92378D"/>
    <w:multiLevelType w:val="hybridMultilevel"/>
    <w:tmpl w:val="D3643D04"/>
    <w:lvl w:ilvl="0" w:tplc="5B5E8ABC">
      <w:start w:val="1"/>
      <w:numFmt w:val="upperRoman"/>
      <w:lvlText w:val="%1"/>
      <w:lvlJc w:val="right"/>
      <w:pPr>
        <w:ind w:left="780" w:hanging="360"/>
      </w:pPr>
      <w:rPr>
        <w:rFonts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DEF09F6"/>
    <w:multiLevelType w:val="hybridMultilevel"/>
    <w:tmpl w:val="9F8C28B2"/>
    <w:lvl w:ilvl="0" w:tplc="8E1669FE">
      <w:start w:val="1"/>
      <w:numFmt w:val="decimal"/>
      <w:lvlText w:val="%1."/>
      <w:lvlJc w:val="left"/>
      <w:pPr>
        <w:tabs>
          <w:tab w:val="num" w:pos="648"/>
        </w:tabs>
        <w:ind w:left="648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15944"/>
    <w:multiLevelType w:val="hybridMultilevel"/>
    <w:tmpl w:val="B1C8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672F1"/>
    <w:multiLevelType w:val="multilevel"/>
    <w:tmpl w:val="4028A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B36BF8"/>
    <w:multiLevelType w:val="hybridMultilevel"/>
    <w:tmpl w:val="AC56F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2539CF"/>
    <w:multiLevelType w:val="hybridMultilevel"/>
    <w:tmpl w:val="708AE638"/>
    <w:lvl w:ilvl="0" w:tplc="54107AB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F8354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F4C34"/>
    <w:multiLevelType w:val="hybridMultilevel"/>
    <w:tmpl w:val="4028AAF8"/>
    <w:lvl w:ilvl="0" w:tplc="EAFECBF6">
      <w:start w:val="1"/>
      <w:numFmt w:val="decimal"/>
      <w:lvlText w:val="%1."/>
      <w:lvlJc w:val="left"/>
      <w:pPr>
        <w:tabs>
          <w:tab w:val="num" w:pos="360"/>
        </w:tabs>
        <w:ind w:left="36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0A3F03"/>
    <w:multiLevelType w:val="hybridMultilevel"/>
    <w:tmpl w:val="46968056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9010A"/>
    <w:multiLevelType w:val="hybridMultilevel"/>
    <w:tmpl w:val="0980A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431B4C"/>
    <w:multiLevelType w:val="hybridMultilevel"/>
    <w:tmpl w:val="C5E8D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AA0869"/>
    <w:multiLevelType w:val="hybridMultilevel"/>
    <w:tmpl w:val="9CA6FCBA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53457"/>
    <w:multiLevelType w:val="hybridMultilevel"/>
    <w:tmpl w:val="537E76CE"/>
    <w:lvl w:ilvl="0" w:tplc="1E44A228">
      <w:start w:val="1"/>
      <w:numFmt w:val="upperRoman"/>
      <w:lvlText w:val="%1"/>
      <w:lvlJc w:val="right"/>
      <w:pPr>
        <w:ind w:left="144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11"/>
  </w:num>
  <w:num w:numId="3">
    <w:abstractNumId w:val="13"/>
  </w:num>
  <w:num w:numId="4">
    <w:abstractNumId w:val="7"/>
  </w:num>
  <w:num w:numId="5">
    <w:abstractNumId w:val="0"/>
  </w:num>
  <w:num w:numId="6">
    <w:abstractNumId w:val="15"/>
  </w:num>
  <w:num w:numId="7">
    <w:abstractNumId w:val="19"/>
  </w:num>
  <w:num w:numId="8">
    <w:abstractNumId w:val="29"/>
  </w:num>
  <w:num w:numId="9">
    <w:abstractNumId w:val="25"/>
  </w:num>
  <w:num w:numId="10">
    <w:abstractNumId w:val="17"/>
  </w:num>
  <w:num w:numId="11">
    <w:abstractNumId w:val="21"/>
  </w:num>
  <w:num w:numId="12">
    <w:abstractNumId w:val="1"/>
  </w:num>
  <w:num w:numId="13">
    <w:abstractNumId w:val="27"/>
  </w:num>
  <w:num w:numId="14">
    <w:abstractNumId w:val="24"/>
  </w:num>
  <w:num w:numId="15">
    <w:abstractNumId w:val="20"/>
  </w:num>
  <w:num w:numId="16">
    <w:abstractNumId w:val="18"/>
  </w:num>
  <w:num w:numId="17">
    <w:abstractNumId w:val="9"/>
  </w:num>
  <w:num w:numId="18">
    <w:abstractNumId w:val="6"/>
  </w:num>
  <w:num w:numId="19">
    <w:abstractNumId w:val="26"/>
  </w:num>
  <w:num w:numId="20">
    <w:abstractNumId w:val="22"/>
  </w:num>
  <w:num w:numId="21">
    <w:abstractNumId w:val="23"/>
  </w:num>
  <w:num w:numId="22">
    <w:abstractNumId w:val="2"/>
  </w:num>
  <w:num w:numId="23">
    <w:abstractNumId w:val="10"/>
  </w:num>
  <w:num w:numId="24">
    <w:abstractNumId w:val="4"/>
  </w:num>
  <w:num w:numId="25">
    <w:abstractNumId w:val="16"/>
  </w:num>
  <w:num w:numId="26">
    <w:abstractNumId w:val="12"/>
  </w:num>
  <w:num w:numId="27">
    <w:abstractNumId w:val="3"/>
  </w:num>
  <w:num w:numId="28">
    <w:abstractNumId w:val="5"/>
  </w:num>
  <w:num w:numId="29">
    <w:abstractNumId w:val="8"/>
  </w:num>
  <w:num w:numId="30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26060"/>
    <w:rsid w:val="00040550"/>
    <w:rsid w:val="00040BD0"/>
    <w:rsid w:val="000919D4"/>
    <w:rsid w:val="00093C03"/>
    <w:rsid w:val="000F382B"/>
    <w:rsid w:val="00127689"/>
    <w:rsid w:val="00133247"/>
    <w:rsid w:val="00190BE1"/>
    <w:rsid w:val="00197AC9"/>
    <w:rsid w:val="001E7892"/>
    <w:rsid w:val="001F2D9A"/>
    <w:rsid w:val="00231FAF"/>
    <w:rsid w:val="002532F1"/>
    <w:rsid w:val="00283416"/>
    <w:rsid w:val="002A181A"/>
    <w:rsid w:val="002A64DC"/>
    <w:rsid w:val="0033490A"/>
    <w:rsid w:val="0034036F"/>
    <w:rsid w:val="00353E84"/>
    <w:rsid w:val="003628F4"/>
    <w:rsid w:val="00366E50"/>
    <w:rsid w:val="0039074D"/>
    <w:rsid w:val="00393DA5"/>
    <w:rsid w:val="003A2DA4"/>
    <w:rsid w:val="003E1BB2"/>
    <w:rsid w:val="00407D66"/>
    <w:rsid w:val="00443757"/>
    <w:rsid w:val="004629C7"/>
    <w:rsid w:val="00470C0A"/>
    <w:rsid w:val="004B458A"/>
    <w:rsid w:val="004C39F1"/>
    <w:rsid w:val="004E2B43"/>
    <w:rsid w:val="004F27B4"/>
    <w:rsid w:val="005063E3"/>
    <w:rsid w:val="005122A8"/>
    <w:rsid w:val="00574937"/>
    <w:rsid w:val="00583115"/>
    <w:rsid w:val="00596935"/>
    <w:rsid w:val="005C3EFD"/>
    <w:rsid w:val="00603B28"/>
    <w:rsid w:val="00624381"/>
    <w:rsid w:val="006948C4"/>
    <w:rsid w:val="006A7DF7"/>
    <w:rsid w:val="006E55C1"/>
    <w:rsid w:val="006E7642"/>
    <w:rsid w:val="00707809"/>
    <w:rsid w:val="00713F84"/>
    <w:rsid w:val="007616A0"/>
    <w:rsid w:val="00763CB1"/>
    <w:rsid w:val="00786D44"/>
    <w:rsid w:val="00790863"/>
    <w:rsid w:val="007B13F5"/>
    <w:rsid w:val="007B44F5"/>
    <w:rsid w:val="007B47D1"/>
    <w:rsid w:val="007E71AA"/>
    <w:rsid w:val="0080058E"/>
    <w:rsid w:val="008079C3"/>
    <w:rsid w:val="00895C9E"/>
    <w:rsid w:val="008A1CA8"/>
    <w:rsid w:val="008A7BBD"/>
    <w:rsid w:val="008E40A0"/>
    <w:rsid w:val="00922C25"/>
    <w:rsid w:val="00945BC4"/>
    <w:rsid w:val="009C235A"/>
    <w:rsid w:val="009D16FA"/>
    <w:rsid w:val="009E61B7"/>
    <w:rsid w:val="009F6D48"/>
    <w:rsid w:val="00A0505E"/>
    <w:rsid w:val="00A153E3"/>
    <w:rsid w:val="00A15F27"/>
    <w:rsid w:val="00A40D67"/>
    <w:rsid w:val="00A466E6"/>
    <w:rsid w:val="00AD4727"/>
    <w:rsid w:val="00B32C77"/>
    <w:rsid w:val="00B3408D"/>
    <w:rsid w:val="00B46787"/>
    <w:rsid w:val="00B506B3"/>
    <w:rsid w:val="00B67A03"/>
    <w:rsid w:val="00B733BB"/>
    <w:rsid w:val="00BA510D"/>
    <w:rsid w:val="00BA5730"/>
    <w:rsid w:val="00BB1B56"/>
    <w:rsid w:val="00BE0BB1"/>
    <w:rsid w:val="00BF4DEB"/>
    <w:rsid w:val="00D61D03"/>
    <w:rsid w:val="00D82D2F"/>
    <w:rsid w:val="00D85419"/>
    <w:rsid w:val="00D91380"/>
    <w:rsid w:val="00DC7700"/>
    <w:rsid w:val="00E02C8F"/>
    <w:rsid w:val="00E03107"/>
    <w:rsid w:val="00E03459"/>
    <w:rsid w:val="00E310B3"/>
    <w:rsid w:val="00E6315E"/>
    <w:rsid w:val="00EB3550"/>
    <w:rsid w:val="00EE53EC"/>
    <w:rsid w:val="00EE7C20"/>
    <w:rsid w:val="00F27D82"/>
    <w:rsid w:val="00F35C54"/>
    <w:rsid w:val="00F42642"/>
    <w:rsid w:val="00F53C54"/>
    <w:rsid w:val="00F9378D"/>
    <w:rsid w:val="00F95F6F"/>
    <w:rsid w:val="00FB7CA7"/>
    <w:rsid w:val="00FC487E"/>
    <w:rsid w:val="00FD7BC2"/>
    <w:rsid w:val="00FF4E4F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uiPriority w:val="99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3C02-BA17-44E9-A1A6-8AF36844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2022-09-06T13:12:00Z</dcterms:created>
  <dcterms:modified xsi:type="dcterms:W3CDTF">2023-01-06T08:10:00Z</dcterms:modified>
</cp:coreProperties>
</file>